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                   Date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The Outsiders -  Chapter 5     </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 A. THE TITLE: The Outsiders What topic is suggested in the chapter that might explain the title? Make the connection.</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 CHARACTERS: a) What does Ponyboy represent? b) What do other characters represent: Johnny, Dally, or anyone else?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 C. SPEECH: Ideas are often conveyed by words spoken by characters. Ponyboy often explains word choices. a) What does this speech of different characters show about them? Does their speech change? b) What other important lines of dialogue convey ideas? What might these ideas be?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 EVENTS: Important events also convey important themes (what the book is about). a) What is the key event of the chapter? b) What other important events in the chapter convey a significant idea and what is the idea?</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E. ENG2D and OLC4O Ponyboy read Gone With the Wind to Johnny and end up explaining most of it. Why is this book important to the boys? How might a book about the American Civil War connect to these characters? The two get a letter – what might the letter symbolize? Why is it important to the characters? Are there any other symbols or images in this chapter? What might they mean?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color w:val="3c78d8"/>
          <w:sz w:val="24"/>
          <w:szCs w:val="24"/>
        </w:rPr>
      </w:pPr>
      <w:r w:rsidDel="00000000" w:rsidR="00000000" w:rsidRPr="00000000">
        <w:rPr>
          <w:sz w:val="24"/>
          <w:szCs w:val="24"/>
          <w:rtl w:val="0"/>
        </w:rPr>
        <w:t xml:space="preserve">F. Choose another source that shows a theme from the chapter. (song, poem, movie, picture, novel) Explain the connection to chapter 5. In the previous chapter exercises, </w:t>
      </w:r>
      <w:r w:rsidDel="00000000" w:rsidR="00000000" w:rsidRPr="00000000">
        <w:rPr>
          <w:color w:val="0000ff"/>
          <w:sz w:val="24"/>
          <w:szCs w:val="24"/>
          <w:rtl w:val="0"/>
        </w:rPr>
        <w:t xml:space="preserve">I </w:t>
      </w:r>
      <w:r w:rsidDel="00000000" w:rsidR="00000000" w:rsidRPr="00000000">
        <w:rPr>
          <w:color w:val="3c78d8"/>
          <w:sz w:val="24"/>
          <w:szCs w:val="24"/>
          <w:rtl w:val="0"/>
        </w:rPr>
        <w:t xml:space="preserve">used poems to connect themes to the novel. This is your opportunity to make your own connections. Please use proper source citation.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